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E" w:rsidRPr="004E03EC" w:rsidRDefault="000D095E" w:rsidP="004E03EC">
      <w:pPr>
        <w:shd w:val="clear" w:color="auto" w:fill="FFFFFF"/>
        <w:ind w:left="4678"/>
        <w:jc w:val="center"/>
        <w:outlineLvl w:val="1"/>
        <w:rPr>
          <w:bCs/>
          <w:iCs/>
          <w:color w:val="010101"/>
          <w:szCs w:val="26"/>
        </w:rPr>
      </w:pPr>
      <w:bookmarkStart w:id="0" w:name="_GoBack"/>
      <w:bookmarkEnd w:id="0"/>
      <w:r w:rsidRPr="004E03EC">
        <w:rPr>
          <w:bCs/>
          <w:iCs/>
          <w:color w:val="010101"/>
          <w:szCs w:val="26"/>
        </w:rPr>
        <w:t>УТВЕРЖДЕНА</w:t>
      </w:r>
    </w:p>
    <w:p w:rsidR="000D095E" w:rsidRPr="004E03EC" w:rsidRDefault="000D095E" w:rsidP="004E03EC">
      <w:pPr>
        <w:shd w:val="clear" w:color="auto" w:fill="FFFFFF"/>
        <w:ind w:left="4678"/>
        <w:jc w:val="center"/>
        <w:outlineLvl w:val="1"/>
        <w:rPr>
          <w:bCs/>
          <w:iCs/>
          <w:color w:val="010101"/>
          <w:szCs w:val="26"/>
        </w:rPr>
      </w:pPr>
      <w:r w:rsidRPr="004E03EC">
        <w:rPr>
          <w:bCs/>
          <w:iCs/>
          <w:color w:val="010101"/>
          <w:szCs w:val="26"/>
        </w:rPr>
        <w:t>распоряжением заместителя</w:t>
      </w:r>
      <w:r w:rsidR="004E03EC">
        <w:rPr>
          <w:bCs/>
          <w:iCs/>
          <w:color w:val="010101"/>
          <w:szCs w:val="26"/>
        </w:rPr>
        <w:t xml:space="preserve"> </w:t>
      </w:r>
      <w:r w:rsidRPr="004E03EC">
        <w:rPr>
          <w:bCs/>
          <w:iCs/>
          <w:color w:val="010101"/>
          <w:szCs w:val="26"/>
        </w:rPr>
        <w:t>Главы городского округа</w:t>
      </w:r>
      <w:r w:rsidR="004E03EC">
        <w:rPr>
          <w:bCs/>
          <w:iCs/>
          <w:color w:val="010101"/>
          <w:szCs w:val="26"/>
        </w:rPr>
        <w:t xml:space="preserve"> </w:t>
      </w:r>
      <w:r w:rsidRPr="004E03EC">
        <w:rPr>
          <w:bCs/>
          <w:iCs/>
          <w:color w:val="010101"/>
          <w:szCs w:val="26"/>
        </w:rPr>
        <w:t>"Город Архангельск"</w:t>
      </w:r>
    </w:p>
    <w:p w:rsidR="000D095E" w:rsidRPr="004E03EC" w:rsidRDefault="007763E3" w:rsidP="004E03EC">
      <w:pPr>
        <w:shd w:val="clear" w:color="auto" w:fill="FFFFFF"/>
        <w:ind w:left="4678"/>
        <w:jc w:val="center"/>
        <w:outlineLvl w:val="1"/>
        <w:rPr>
          <w:color w:val="010101"/>
          <w:sz w:val="36"/>
          <w:szCs w:val="56"/>
        </w:rPr>
      </w:pPr>
      <w:r>
        <w:rPr>
          <w:bCs/>
          <w:szCs w:val="36"/>
        </w:rPr>
        <w:t>от 20 декабря 2021 г. № 5237р</w:t>
      </w:r>
      <w:r w:rsidR="000D095E" w:rsidRPr="000D095E">
        <w:rPr>
          <w:bCs/>
          <w:iCs/>
          <w:color w:val="010101"/>
          <w:sz w:val="26"/>
          <w:szCs w:val="26"/>
        </w:rPr>
        <w:cr/>
      </w:r>
    </w:p>
    <w:p w:rsidR="008C2A46" w:rsidRDefault="000D095E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b/>
          <w:color w:val="010101"/>
          <w:spacing w:val="-4"/>
          <w:szCs w:val="26"/>
        </w:rPr>
      </w:pPr>
      <w:r w:rsidRPr="008C2A46">
        <w:rPr>
          <w:b/>
          <w:color w:val="010101"/>
          <w:spacing w:val="-4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</w:p>
    <w:p w:rsidR="000D095E" w:rsidRPr="008C2A46" w:rsidRDefault="000D095E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b/>
          <w:color w:val="010101"/>
          <w:spacing w:val="-4"/>
          <w:szCs w:val="26"/>
        </w:rPr>
      </w:pPr>
      <w:r w:rsidRPr="008C2A46">
        <w:rPr>
          <w:b/>
          <w:color w:val="010101"/>
          <w:spacing w:val="-4"/>
          <w:szCs w:val="26"/>
        </w:rPr>
        <w:t>на территории городского округа "Город Архангельск" на 2022 год </w:t>
      </w:r>
    </w:p>
    <w:p w:rsidR="000D095E" w:rsidRDefault="000D095E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color w:val="010101"/>
          <w:sz w:val="24"/>
          <w:szCs w:val="40"/>
        </w:rPr>
      </w:pPr>
    </w:p>
    <w:p w:rsidR="00EA3929" w:rsidRPr="004E03EC" w:rsidRDefault="00EA3929" w:rsidP="004E03EC">
      <w:pPr>
        <w:widowControl w:val="0"/>
        <w:shd w:val="clear" w:color="auto" w:fill="FFFFFF"/>
        <w:spacing w:line="228" w:lineRule="auto"/>
        <w:jc w:val="center"/>
        <w:outlineLvl w:val="1"/>
        <w:rPr>
          <w:color w:val="010101"/>
          <w:sz w:val="24"/>
          <w:szCs w:val="40"/>
        </w:rPr>
      </w:pPr>
    </w:p>
    <w:p w:rsidR="004E03EC" w:rsidRPr="00EA3929" w:rsidRDefault="0024559F" w:rsidP="004E03EC">
      <w:pPr>
        <w:widowControl w:val="0"/>
        <w:shd w:val="clear" w:color="auto" w:fill="FFFFFF"/>
        <w:spacing w:line="228" w:lineRule="auto"/>
        <w:jc w:val="center"/>
        <w:rPr>
          <w:b/>
          <w:bCs/>
          <w:color w:val="010101"/>
          <w:szCs w:val="26"/>
        </w:rPr>
      </w:pPr>
      <w:r>
        <w:rPr>
          <w:b/>
          <w:bCs/>
          <w:color w:val="010101"/>
          <w:szCs w:val="26"/>
          <w:lang w:val="en-US"/>
        </w:rPr>
        <w:t>I</w:t>
      </w:r>
      <w:r w:rsidR="000D095E" w:rsidRPr="00EA3929">
        <w:rPr>
          <w:b/>
          <w:bCs/>
          <w:color w:val="010101"/>
          <w:szCs w:val="26"/>
        </w:rPr>
        <w:t xml:space="preserve">. Анализ текущего состояния осуществления вида контроля, </w:t>
      </w:r>
    </w:p>
    <w:p w:rsidR="000D095E" w:rsidRPr="004E03EC" w:rsidRDefault="000D095E" w:rsidP="004E03EC">
      <w:pPr>
        <w:widowControl w:val="0"/>
        <w:shd w:val="clear" w:color="auto" w:fill="FFFFFF"/>
        <w:spacing w:line="228" w:lineRule="auto"/>
        <w:jc w:val="center"/>
        <w:rPr>
          <w:bCs/>
          <w:color w:val="010101"/>
          <w:szCs w:val="26"/>
        </w:rPr>
      </w:pPr>
      <w:r w:rsidRPr="00EA3929">
        <w:rPr>
          <w:b/>
          <w:bCs/>
          <w:color w:val="010101"/>
          <w:szCs w:val="26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  <w:r w:rsidR="00EA3929">
        <w:rPr>
          <w:b/>
          <w:bCs/>
          <w:color w:val="010101"/>
          <w:szCs w:val="26"/>
        </w:rPr>
        <w:br/>
      </w:r>
      <w:r w:rsidRPr="00EA3929">
        <w:rPr>
          <w:b/>
          <w:bCs/>
          <w:color w:val="010101"/>
          <w:szCs w:val="26"/>
        </w:rPr>
        <w:t>на решение которых направлена программа профилактики</w:t>
      </w:r>
    </w:p>
    <w:p w:rsidR="000D095E" w:rsidRPr="004E03EC" w:rsidRDefault="000D095E" w:rsidP="004E03EC">
      <w:pPr>
        <w:widowControl w:val="0"/>
        <w:shd w:val="clear" w:color="auto" w:fill="FFFFFF"/>
        <w:spacing w:line="228" w:lineRule="auto"/>
        <w:jc w:val="center"/>
        <w:rPr>
          <w:bCs/>
          <w:color w:val="010101"/>
          <w:szCs w:val="26"/>
        </w:rPr>
      </w:pPr>
    </w:p>
    <w:p w:rsidR="000D095E" w:rsidRPr="004E03EC" w:rsidRDefault="000D095E" w:rsidP="004E03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  <w:proofErr w:type="gramStart"/>
      <w:r w:rsidRPr="004E03EC">
        <w:rPr>
          <w:szCs w:val="26"/>
        </w:rPr>
        <w:t xml:space="preserve">Муниципальный жилищный контроль на территории городского округа "Город Архангельск" в отношении юридических лиц и индивидуальных предпринимателей, а также граждан осуществляет управление муниципального жилищного контроля Администрации городского округа "Город Архангельск" (далее – управление муниципального жилищного контроля) в соответствии </w:t>
      </w:r>
      <w:r w:rsidR="004E03EC">
        <w:rPr>
          <w:szCs w:val="26"/>
        </w:rPr>
        <w:br/>
      </w:r>
      <w:r w:rsidRPr="004E03EC">
        <w:rPr>
          <w:szCs w:val="26"/>
        </w:rPr>
        <w:t>с постановлением Администрации муниципального обра</w:t>
      </w:r>
      <w:r w:rsidR="00CE436A">
        <w:rPr>
          <w:szCs w:val="26"/>
        </w:rPr>
        <w:t xml:space="preserve">зования "Город Архангельск" от </w:t>
      </w:r>
      <w:r w:rsidRPr="004E03EC">
        <w:rPr>
          <w:szCs w:val="26"/>
        </w:rPr>
        <w:t>1</w:t>
      </w:r>
      <w:r w:rsidR="00CE436A">
        <w:rPr>
          <w:szCs w:val="26"/>
        </w:rPr>
        <w:t xml:space="preserve"> июля </w:t>
      </w:r>
      <w:r w:rsidRPr="004E03EC">
        <w:rPr>
          <w:szCs w:val="26"/>
        </w:rPr>
        <w:t xml:space="preserve">2016 </w:t>
      </w:r>
      <w:r w:rsidR="00CE436A">
        <w:rPr>
          <w:szCs w:val="26"/>
        </w:rPr>
        <w:t xml:space="preserve">года </w:t>
      </w:r>
      <w:r w:rsidRPr="004E03EC">
        <w:rPr>
          <w:szCs w:val="26"/>
        </w:rPr>
        <w:t>№ 768 "Об организации осуществления муниципального контроля на территории муниципального образования "Город Архангельск".</w:t>
      </w:r>
      <w:proofErr w:type="gramEnd"/>
    </w:p>
    <w:p w:rsidR="000D095E" w:rsidRPr="004E03EC" w:rsidRDefault="000D095E" w:rsidP="004E03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  <w:proofErr w:type="gramStart"/>
      <w:r w:rsidRPr="004E03EC">
        <w:rPr>
          <w:szCs w:val="26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контролю </w:t>
      </w:r>
      <w:r w:rsidR="00A82C9F">
        <w:rPr>
          <w:szCs w:val="26"/>
        </w:rPr>
        <w:br/>
      </w:r>
      <w:r w:rsidRPr="004E03EC">
        <w:rPr>
          <w:szCs w:val="26"/>
        </w:rPr>
        <w:t>на территории городского округа "город Архангельск" на 2022 год (далее – Программа профилактики) разработана в соответствии со</w:t>
      </w:r>
      <w:r w:rsidRPr="004E03EC">
        <w:rPr>
          <w:color w:val="0000FF"/>
          <w:szCs w:val="26"/>
        </w:rPr>
        <w:t xml:space="preserve"> </w:t>
      </w:r>
      <w:r w:rsidRPr="004E03EC">
        <w:rPr>
          <w:color w:val="000000" w:themeColor="text1"/>
          <w:szCs w:val="26"/>
        </w:rPr>
        <w:t>статьей 44</w:t>
      </w:r>
      <w:r w:rsidRPr="004E03EC">
        <w:rPr>
          <w:szCs w:val="26"/>
        </w:rPr>
        <w:t xml:space="preserve"> Федерального закона от 31 июля 2020 года № 248-ФЗ "О государственном контроле (надзоре) и муниципальном контроле в Российской Федерации", </w:t>
      </w:r>
      <w:r w:rsidRPr="004E03EC">
        <w:rPr>
          <w:color w:val="000000" w:themeColor="text1"/>
          <w:szCs w:val="26"/>
        </w:rPr>
        <w:t>постановлением</w:t>
      </w:r>
      <w:r w:rsidRPr="004E03EC">
        <w:rPr>
          <w:szCs w:val="26"/>
        </w:rPr>
        <w:t xml:space="preserve"> Правительства Российской Федерации от 25 июня 2021 года </w:t>
      </w:r>
      <w:r w:rsidR="004E03EC">
        <w:rPr>
          <w:szCs w:val="26"/>
        </w:rPr>
        <w:br/>
      </w:r>
      <w:r w:rsidRPr="004E03EC">
        <w:rPr>
          <w:szCs w:val="26"/>
        </w:rPr>
        <w:t>№ 990</w:t>
      </w:r>
      <w:proofErr w:type="gramEnd"/>
      <w:r w:rsidRPr="004E03EC">
        <w:rPr>
          <w:szCs w:val="26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0D095E" w:rsidRPr="004E03EC" w:rsidRDefault="000D095E" w:rsidP="004E03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  <w:r w:rsidRPr="004E03EC">
        <w:rPr>
          <w:szCs w:val="26"/>
        </w:rPr>
        <w:t>Информация о текущем развитии и итогах профилактической деятельности за 2020 год пр</w:t>
      </w:r>
      <w:r w:rsidR="00CE436A">
        <w:rPr>
          <w:szCs w:val="26"/>
        </w:rPr>
        <w:t>едставле</w:t>
      </w:r>
      <w:r w:rsidRPr="004E03EC">
        <w:rPr>
          <w:szCs w:val="26"/>
        </w:rPr>
        <w:t xml:space="preserve">на в </w:t>
      </w:r>
      <w:r w:rsidR="00CE436A">
        <w:rPr>
          <w:szCs w:val="26"/>
        </w:rPr>
        <w:t>приложении № 1 к настоящей Программе</w:t>
      </w:r>
      <w:r w:rsidRPr="004E03EC">
        <w:rPr>
          <w:szCs w:val="26"/>
        </w:rPr>
        <w:t>.</w:t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>В 2020 году плановые проверки управлением муниципального жилищного контроля не проводились.</w:t>
      </w:r>
    </w:p>
    <w:p w:rsidR="000D095E" w:rsidRDefault="000D095E" w:rsidP="00C703B8">
      <w:pPr>
        <w:pStyle w:val="PreformattedText"/>
        <w:spacing w:line="228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ab/>
      </w:r>
      <w:proofErr w:type="gramStart"/>
      <w:r w:rsidRPr="004E03EC">
        <w:rPr>
          <w:rFonts w:ascii="Times New Roman" w:hAnsi="Times New Roman" w:cs="Times New Roman"/>
          <w:sz w:val="28"/>
          <w:szCs w:val="26"/>
          <w:lang w:val="ru-RU"/>
        </w:rPr>
        <w:t>На 2021 год план плановых проверок разработан и согласован с органом прокуратуры, утвержден исполняющим обязанности Главы муниципального образования "Город Архангельск", а также размещен на официальном интернет</w:t>
      </w:r>
      <w:r w:rsidR="004E03EC">
        <w:rPr>
          <w:rFonts w:ascii="Times New Roman" w:hAnsi="Times New Roman" w:cs="Times New Roman"/>
          <w:sz w:val="28"/>
          <w:szCs w:val="26"/>
          <w:lang w:val="ru-RU"/>
        </w:rPr>
        <w:t>-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портале Администрации городского округа "Город Архангельск", 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что соответствует федеральному законодательству.</w:t>
      </w:r>
      <w:proofErr w:type="gramEnd"/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Управлением муниципального жилищного контроля на 2021 год 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запланировано проведение 6 плановых проверок в отношении товариществ собственников жилья, осуществляющих деятельность по управлению многоквартирными домами. Указанные проверки проводятся в соответствии 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с утвержденным планом. </w:t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proofErr w:type="gramStart"/>
      <w:r w:rsidRPr="004E03EC">
        <w:rPr>
          <w:rFonts w:ascii="Times New Roman" w:hAnsi="Times New Roman" w:cs="Times New Roman"/>
          <w:sz w:val="28"/>
          <w:szCs w:val="26"/>
          <w:lang w:val="ru-RU"/>
        </w:rPr>
        <w:t>Во исполнение ч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>асти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4.2 статьи 20 Жилищного кодекса Р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 xml:space="preserve">оссийской 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Ф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>едерации, а так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же ч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>асти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2 статьи 10 Федерального закона от 26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 xml:space="preserve"> декабря 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2008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№ 294-ФЗ "О защите прав юридических лиц и индивидуальных предпринимателей при осуществлении государственного контроля (надзора) </w:t>
      </w:r>
      <w:r w:rsidR="00A3532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и муниципального контроля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>"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в 2020 г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>оду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управлением проведено 24 внеплановые выездные проверки в рамках муниципального жилищного контроля.</w:t>
      </w:r>
      <w:proofErr w:type="gramEnd"/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>Основаниями для проведения проверок являлись:</w:t>
      </w:r>
    </w:p>
    <w:p w:rsidR="000D095E" w:rsidRPr="004E03EC" w:rsidRDefault="00C703B8" w:rsidP="00C703B8">
      <w:pPr>
        <w:pStyle w:val="PreformattedText"/>
        <w:tabs>
          <w:tab w:val="left" w:pos="993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>1.</w:t>
      </w:r>
      <w:r>
        <w:rPr>
          <w:rFonts w:ascii="Times New Roman" w:hAnsi="Times New Roman" w:cs="Times New Roman"/>
          <w:sz w:val="28"/>
          <w:szCs w:val="26"/>
          <w:lang w:val="ru-RU"/>
        </w:rPr>
        <w:tab/>
      </w:r>
      <w:proofErr w:type="gramStart"/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>Поступление, в частности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>,</w:t>
      </w:r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посредством системы в орган муниципального жилищного контроля обращений и заявлений граждан, в том числе индивидуальных предпринимателей, юридических лиц, информации </w:t>
      </w:r>
      <w:r>
        <w:rPr>
          <w:rFonts w:ascii="Times New Roman" w:hAnsi="Times New Roman" w:cs="Times New Roman"/>
          <w:sz w:val="28"/>
          <w:szCs w:val="26"/>
          <w:lang w:val="ru-RU"/>
        </w:rPr>
        <w:br/>
      </w:r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</w:t>
      </w:r>
      <w:r>
        <w:rPr>
          <w:rFonts w:ascii="Times New Roman" w:hAnsi="Times New Roman" w:cs="Times New Roman"/>
          <w:sz w:val="28"/>
          <w:szCs w:val="26"/>
          <w:lang w:val="ru-RU"/>
        </w:rPr>
        <w:t>-</w:t>
      </w:r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предоставления коммунальных услуг собственникам и пользователям помещений в многоквартирных домах, ненадлежащего оказания услуг по</w:t>
      </w:r>
      <w:proofErr w:type="gramEnd"/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содержанию и (или) выполнению работ </w:t>
      </w:r>
      <w:r>
        <w:rPr>
          <w:rFonts w:ascii="Times New Roman" w:hAnsi="Times New Roman" w:cs="Times New Roman"/>
          <w:sz w:val="28"/>
          <w:szCs w:val="26"/>
          <w:lang w:val="ru-RU"/>
        </w:rPr>
        <w:br/>
      </w:r>
      <w:r w:rsidR="000D095E" w:rsidRPr="004E03EC">
        <w:rPr>
          <w:rFonts w:ascii="Times New Roman" w:hAnsi="Times New Roman" w:cs="Times New Roman"/>
          <w:sz w:val="28"/>
          <w:szCs w:val="26"/>
          <w:lang w:val="ru-RU"/>
        </w:rPr>
        <w:t>по текущему ремонту общего имущества в многоквартирном доме.</w:t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>2.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При наличии оснований для организации внеплановой проверки должностные лица разрабатывали приказы о проведении проверок, которые утверждались начальником управления муниципального жилищного контроля. Бланк приказа о проведении проверки утвержден 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>п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остановлением </w:t>
      </w:r>
      <w:r w:rsidRPr="00C703B8">
        <w:rPr>
          <w:rFonts w:ascii="Times New Roman" w:hAnsi="Times New Roman" w:cs="Times New Roman"/>
          <w:spacing w:val="-6"/>
          <w:sz w:val="28"/>
          <w:szCs w:val="26"/>
          <w:lang w:val="ru-RU"/>
        </w:rPr>
        <w:t>Администрации муниципального образования "Город Архангельск" от</w:t>
      </w:r>
      <w:r w:rsidR="00C703B8" w:rsidRPr="00C703B8">
        <w:rPr>
          <w:rFonts w:ascii="Times New Roman" w:hAnsi="Times New Roman" w:cs="Times New Roman"/>
          <w:spacing w:val="-6"/>
          <w:sz w:val="28"/>
          <w:szCs w:val="26"/>
          <w:lang w:val="ru-RU"/>
        </w:rPr>
        <w:t xml:space="preserve"> 4 июля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br/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>2017 года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№ 759.</w:t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Выбор формы проверки, сроки и последовательность действий (административных процедур) по осуществлению муниципального жилищного контроля определены административным регламентом исполнения муниципальной функции по осуществлению муниципального жилищного контроля на территории муниципального образования "Город Архангельск", утвержденным 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>п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остановлением Администрации муниципального обра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 xml:space="preserve">зования "Город Архангельск" от 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4 июля 2017 г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>ода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№ 759.</w:t>
      </w:r>
    </w:p>
    <w:p w:rsidR="00C703B8" w:rsidRPr="00574D93" w:rsidRDefault="000D095E" w:rsidP="00134371">
      <w:pPr>
        <w:pStyle w:val="PreformattedText"/>
        <w:spacing w:line="228" w:lineRule="auto"/>
        <w:ind w:firstLine="708"/>
        <w:jc w:val="both"/>
        <w:rPr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Принципы защиты прав юридических лиц, индивидуальных предпринимателей при осуществлении муниципального контроля установлены в статье 3 Федерального закона от 26 декабря 2008 года № 294-ФЗ "О защите прав юридических лиц и индивидуальных предпринимателей </w:t>
      </w:r>
      <w:r w:rsidR="00391C76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при осуществлении государственного контроля (надзора) и муниципального контроля". Должностными лицами управления в 2020 г</w:t>
      </w:r>
      <w:r w:rsidR="00C703B8">
        <w:rPr>
          <w:rFonts w:ascii="Times New Roman" w:hAnsi="Times New Roman" w:cs="Times New Roman"/>
          <w:sz w:val="28"/>
          <w:szCs w:val="26"/>
          <w:lang w:val="ru-RU"/>
        </w:rPr>
        <w:t>од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>у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соблюдались принципы защиты прав юридических лиц, действия муниципальных жилищных инспекторов не обжаловались.</w:t>
      </w:r>
      <w:r w:rsidR="00C703B8" w:rsidRPr="00574D93">
        <w:rPr>
          <w:szCs w:val="26"/>
          <w:lang w:val="ru-RU"/>
        </w:rPr>
        <w:br w:type="page"/>
      </w:r>
    </w:p>
    <w:p w:rsidR="000D095E" w:rsidRPr="004E03EC" w:rsidRDefault="000D095E" w:rsidP="00C703B8">
      <w:pPr>
        <w:pStyle w:val="PreformattedText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E03EC">
        <w:rPr>
          <w:rFonts w:ascii="Times New Roman" w:hAnsi="Times New Roman" w:cs="Times New Roman"/>
          <w:sz w:val="28"/>
          <w:szCs w:val="26"/>
          <w:lang w:val="ru-RU"/>
        </w:rPr>
        <w:lastRenderedPageBreak/>
        <w:t>По фактам выявленных нарушений в области жилищных отношений органами муниципального контроля принимались соответствующие меры реагирования. По результатам проверок, где выявлены нарушения, были выданы предписания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>,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обязательные для исполнения, с указанием срока устранения недостатков. С целью контроля исполнения, ранее выданного проверяемому лицу предписания об устранении выявленных нарушений, </w:t>
      </w:r>
      <w:proofErr w:type="gramStart"/>
      <w:r w:rsidRPr="004E03EC">
        <w:rPr>
          <w:rFonts w:ascii="Times New Roman" w:hAnsi="Times New Roman" w:cs="Times New Roman"/>
          <w:sz w:val="28"/>
          <w:szCs w:val="26"/>
          <w:lang w:val="ru-RU"/>
        </w:rPr>
        <w:t>срок</w:t>
      </w:r>
      <w:proofErr w:type="gramEnd"/>
      <w:r w:rsidRPr="004E03EC">
        <w:rPr>
          <w:rFonts w:ascii="Times New Roman" w:hAnsi="Times New Roman" w:cs="Times New Roman"/>
          <w:sz w:val="28"/>
          <w:szCs w:val="26"/>
          <w:lang w:val="ru-RU"/>
        </w:rPr>
        <w:t xml:space="preserve"> для исполнения которого истек, проводились повторные проверки по каждому выданному предписанию. В случаях выявления фактов неисполнения выданных предписаний составлялся протокол по статье 19.5 ч</w:t>
      </w:r>
      <w:r w:rsidR="00134371">
        <w:rPr>
          <w:rFonts w:ascii="Times New Roman" w:hAnsi="Times New Roman" w:cs="Times New Roman"/>
          <w:sz w:val="28"/>
          <w:szCs w:val="26"/>
          <w:lang w:val="ru-RU"/>
        </w:rPr>
        <w:t xml:space="preserve">асти </w:t>
      </w:r>
      <w:r w:rsidRPr="004E03EC">
        <w:rPr>
          <w:rFonts w:ascii="Times New Roman" w:hAnsi="Times New Roman" w:cs="Times New Roman"/>
          <w:sz w:val="28"/>
          <w:szCs w:val="26"/>
          <w:lang w:val="ru-RU"/>
        </w:rPr>
        <w:t>1 КоАП РФ, материалы дела направлялись для рассмотрения в мировой суд.</w:t>
      </w:r>
    </w:p>
    <w:p w:rsidR="000D095E" w:rsidRPr="004E03EC" w:rsidRDefault="000D095E" w:rsidP="00C703B8">
      <w:pPr>
        <w:pStyle w:val="4"/>
        <w:shd w:val="clear" w:color="auto" w:fill="auto"/>
        <w:spacing w:line="228" w:lineRule="auto"/>
        <w:ind w:left="20" w:right="20" w:firstLine="700"/>
        <w:rPr>
          <w:sz w:val="28"/>
        </w:rPr>
      </w:pPr>
      <w:r w:rsidRPr="004E03EC">
        <w:rPr>
          <w:color w:val="000000"/>
          <w:sz w:val="28"/>
        </w:rPr>
        <w:t>Причиной возникновения типовых и массовых нарушений обязательных требований является</w:t>
      </w:r>
      <w:r w:rsidRPr="004E03EC">
        <w:rPr>
          <w:sz w:val="28"/>
        </w:rPr>
        <w:t xml:space="preserve"> </w:t>
      </w:r>
      <w:r w:rsidRPr="004E03EC">
        <w:rPr>
          <w:color w:val="000000"/>
          <w:sz w:val="28"/>
        </w:rPr>
        <w:t>незнание обязательных требований действующего законодательства в сфере ЖКХ среди специалистов в составе органов управления ТСЖ, ЖСК, а также граждан.</w:t>
      </w: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6"/>
        </w:rPr>
      </w:pPr>
    </w:p>
    <w:p w:rsidR="000D095E" w:rsidRPr="00134371" w:rsidRDefault="0024559F" w:rsidP="00134371">
      <w:pPr>
        <w:autoSpaceDE w:val="0"/>
        <w:autoSpaceDN w:val="0"/>
        <w:adjustRightInd w:val="0"/>
        <w:spacing w:line="228" w:lineRule="auto"/>
        <w:contextualSpacing/>
        <w:jc w:val="center"/>
        <w:rPr>
          <w:b/>
          <w:szCs w:val="26"/>
        </w:rPr>
      </w:pPr>
      <w:r>
        <w:rPr>
          <w:b/>
          <w:szCs w:val="26"/>
          <w:lang w:val="en-US"/>
        </w:rPr>
        <w:t>II</w:t>
      </w:r>
      <w:r w:rsidR="000D095E" w:rsidRPr="00134371">
        <w:rPr>
          <w:b/>
          <w:szCs w:val="26"/>
        </w:rPr>
        <w:t>. Цели и задачи ре</w:t>
      </w:r>
      <w:r w:rsidR="00134371">
        <w:rPr>
          <w:b/>
          <w:szCs w:val="26"/>
        </w:rPr>
        <w:t>ализации программы профилактики</w:t>
      </w: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6"/>
        </w:rPr>
      </w:pP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outlineLvl w:val="2"/>
        <w:rPr>
          <w:bCs/>
          <w:szCs w:val="26"/>
        </w:rPr>
      </w:pPr>
      <w:r w:rsidRPr="004E03EC">
        <w:rPr>
          <w:bCs/>
          <w:szCs w:val="26"/>
        </w:rPr>
        <w:t>Основными целями Программы профилактики являются:</w:t>
      </w:r>
    </w:p>
    <w:p w:rsidR="000D095E" w:rsidRPr="004E03EC" w:rsidRDefault="00134371" w:rsidP="0013437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0D095E" w:rsidRPr="004E03EC">
        <w:rPr>
          <w:rFonts w:ascii="Times New Roman" w:hAnsi="Times New Roman" w:cs="Times New Roman"/>
          <w:sz w:val="28"/>
          <w:szCs w:val="26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D095E" w:rsidRPr="004E03EC" w:rsidRDefault="00134371" w:rsidP="0013437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</w:t>
      </w:r>
      <w:r w:rsidR="000D095E" w:rsidRPr="004E03EC">
        <w:rPr>
          <w:rFonts w:ascii="Times New Roman" w:hAnsi="Times New Roman" w:cs="Times New Roman"/>
          <w:sz w:val="28"/>
          <w:szCs w:val="26"/>
        </w:rPr>
        <w:t xml:space="preserve">странение условий, причин и факторов, способных привести </w:t>
      </w:r>
      <w:r w:rsidR="00C703B8">
        <w:rPr>
          <w:rFonts w:ascii="Times New Roman" w:hAnsi="Times New Roman" w:cs="Times New Roman"/>
          <w:sz w:val="28"/>
          <w:szCs w:val="26"/>
        </w:rPr>
        <w:br/>
      </w:r>
      <w:r w:rsidR="000D095E" w:rsidRPr="004E03EC">
        <w:rPr>
          <w:rFonts w:ascii="Times New Roman" w:hAnsi="Times New Roman" w:cs="Times New Roman"/>
          <w:sz w:val="28"/>
          <w:szCs w:val="26"/>
        </w:rPr>
        <w:t>к нарушениям обязательных требований и (или) причинению вреда (ущерба) охраняемым законом ценностям;</w:t>
      </w:r>
      <w:r w:rsidR="000D095E" w:rsidRPr="004E03EC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0D095E" w:rsidRPr="004E03EC" w:rsidRDefault="00134371" w:rsidP="00134371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0D095E" w:rsidRPr="004E03EC">
        <w:rPr>
          <w:rFonts w:ascii="Times New Roman" w:hAnsi="Times New Roman" w:cs="Times New Roman"/>
          <w:sz w:val="28"/>
          <w:szCs w:val="26"/>
        </w:rPr>
        <w:t xml:space="preserve">оздание условий для доведения обязательных требований </w:t>
      </w:r>
      <w:r>
        <w:rPr>
          <w:rFonts w:ascii="Times New Roman" w:hAnsi="Times New Roman" w:cs="Times New Roman"/>
          <w:sz w:val="28"/>
          <w:szCs w:val="26"/>
        </w:rPr>
        <w:br/>
      </w:r>
      <w:r w:rsidR="000D095E" w:rsidRPr="004E03EC">
        <w:rPr>
          <w:rFonts w:ascii="Times New Roman" w:hAnsi="Times New Roman" w:cs="Times New Roman"/>
          <w:sz w:val="28"/>
          <w:szCs w:val="26"/>
        </w:rPr>
        <w:t>до контролируемых лиц, повышение информированности о способах их соблюдения.</w:t>
      </w: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outlineLvl w:val="2"/>
        <w:rPr>
          <w:bCs/>
          <w:szCs w:val="26"/>
        </w:rPr>
      </w:pPr>
      <w:r w:rsidRPr="004E03EC">
        <w:rPr>
          <w:bCs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0D095E" w:rsidRPr="004E03EC" w:rsidRDefault="00134371" w:rsidP="0013437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</w:t>
      </w:r>
      <w:r w:rsidR="000D095E" w:rsidRPr="004E03EC">
        <w:rPr>
          <w:rFonts w:ascii="Times New Roman" w:hAnsi="Times New Roman" w:cs="Times New Roman"/>
          <w:sz w:val="28"/>
          <w:szCs w:val="26"/>
        </w:rPr>
        <w:t xml:space="preserve">крепление </w:t>
      </w:r>
      <w:proofErr w:type="gramStart"/>
      <w:r w:rsidR="000D095E" w:rsidRPr="004E03EC">
        <w:rPr>
          <w:rFonts w:ascii="Times New Roman" w:hAnsi="Times New Roman" w:cs="Times New Roman"/>
          <w:sz w:val="28"/>
          <w:szCs w:val="26"/>
        </w:rPr>
        <w:t>системы профилактики нарушений рисков причинения</w:t>
      </w:r>
      <w:proofErr w:type="gramEnd"/>
      <w:r w:rsidR="000D095E" w:rsidRPr="004E03EC">
        <w:rPr>
          <w:rFonts w:ascii="Times New Roman" w:hAnsi="Times New Roman" w:cs="Times New Roman"/>
          <w:sz w:val="28"/>
          <w:szCs w:val="26"/>
        </w:rPr>
        <w:t xml:space="preserve"> вреда (ущерба) охраняемым законом ценностям;</w:t>
      </w:r>
    </w:p>
    <w:p w:rsidR="000D095E" w:rsidRPr="004E03EC" w:rsidRDefault="00134371" w:rsidP="0013437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220"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0D095E" w:rsidRPr="004E03EC">
        <w:rPr>
          <w:rFonts w:ascii="Times New Roman" w:hAnsi="Times New Roman" w:cs="Times New Roman"/>
          <w:sz w:val="28"/>
          <w:szCs w:val="26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0D095E" w:rsidRPr="004E03EC" w:rsidRDefault="000D095E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Cs w:val="26"/>
        </w:rPr>
      </w:pPr>
    </w:p>
    <w:p w:rsidR="000D095E" w:rsidRDefault="0024559F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="000D095E" w:rsidRPr="004E03EC">
        <w:rPr>
          <w:b/>
          <w:szCs w:val="26"/>
        </w:rPr>
        <w:t xml:space="preserve">. Перечень профилактических мероприятий, </w:t>
      </w:r>
      <w:r w:rsidR="00C703B8">
        <w:rPr>
          <w:b/>
          <w:szCs w:val="26"/>
        </w:rPr>
        <w:br/>
      </w:r>
      <w:r w:rsidR="000D095E" w:rsidRPr="004E03EC">
        <w:rPr>
          <w:b/>
          <w:szCs w:val="26"/>
        </w:rPr>
        <w:t>срок</w:t>
      </w:r>
      <w:r>
        <w:rPr>
          <w:b/>
          <w:szCs w:val="26"/>
        </w:rPr>
        <w:t>и (периодичность) их проведения</w:t>
      </w:r>
    </w:p>
    <w:p w:rsidR="0024559F" w:rsidRDefault="0024559F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Cs w:val="26"/>
        </w:rPr>
      </w:pPr>
    </w:p>
    <w:p w:rsidR="0024559F" w:rsidRPr="0024559F" w:rsidRDefault="0024559F" w:rsidP="0024559F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6"/>
        </w:rPr>
      </w:pPr>
      <w:r w:rsidRPr="0024559F">
        <w:rPr>
          <w:szCs w:val="26"/>
        </w:rPr>
        <w:t>Перечень профилактических мероприятий, сроки (периодичность) их проведения</w:t>
      </w:r>
      <w:r>
        <w:rPr>
          <w:szCs w:val="26"/>
        </w:rPr>
        <w:t xml:space="preserve"> представлены в приложении № 2 к настоящей Программе.</w:t>
      </w:r>
    </w:p>
    <w:p w:rsidR="0024559F" w:rsidRPr="000448DE" w:rsidRDefault="0024559F" w:rsidP="00C703B8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6"/>
          <w:szCs w:val="26"/>
        </w:rPr>
      </w:pPr>
    </w:p>
    <w:p w:rsidR="000D095E" w:rsidRPr="00A82C9F" w:rsidRDefault="000D095E" w:rsidP="000D0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2"/>
          <w:szCs w:val="26"/>
        </w:rPr>
      </w:pPr>
    </w:p>
    <w:p w:rsidR="00C703B8" w:rsidRDefault="0024559F" w:rsidP="00C703B8">
      <w:pPr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b/>
          <w:bCs/>
          <w:szCs w:val="26"/>
        </w:rPr>
      </w:pPr>
      <w:r>
        <w:rPr>
          <w:b/>
          <w:bCs/>
          <w:szCs w:val="26"/>
          <w:lang w:val="en-US"/>
        </w:rPr>
        <w:t>IV</w:t>
      </w:r>
      <w:r w:rsidR="000D095E" w:rsidRPr="00C703B8">
        <w:rPr>
          <w:b/>
          <w:bCs/>
          <w:szCs w:val="26"/>
        </w:rPr>
        <w:t xml:space="preserve">. Показатели результативности и эффективности </w:t>
      </w:r>
    </w:p>
    <w:p w:rsidR="000D095E" w:rsidRPr="00C703B8" w:rsidRDefault="000D095E" w:rsidP="00C703B8">
      <w:pPr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b/>
          <w:bCs/>
          <w:szCs w:val="26"/>
        </w:rPr>
      </w:pPr>
      <w:r w:rsidRPr="00C703B8">
        <w:rPr>
          <w:b/>
          <w:bCs/>
          <w:szCs w:val="26"/>
        </w:rPr>
        <w:t>Программы профилактики</w:t>
      </w:r>
    </w:p>
    <w:p w:rsidR="000D095E" w:rsidRPr="00C703B8" w:rsidRDefault="000D095E" w:rsidP="00C703B8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</w:p>
    <w:p w:rsidR="000D095E" w:rsidRPr="00C703B8" w:rsidRDefault="000D095E" w:rsidP="00C703B8">
      <w:pPr>
        <w:autoSpaceDE w:val="0"/>
        <w:autoSpaceDN w:val="0"/>
        <w:adjustRightInd w:val="0"/>
        <w:spacing w:line="228" w:lineRule="auto"/>
        <w:ind w:firstLine="539"/>
        <w:jc w:val="both"/>
        <w:rPr>
          <w:iCs/>
          <w:szCs w:val="26"/>
        </w:rPr>
      </w:pPr>
      <w:r w:rsidRPr="00C703B8">
        <w:rPr>
          <w:iCs/>
          <w:szCs w:val="26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0D095E" w:rsidRPr="00C703B8" w:rsidRDefault="000D095E" w:rsidP="00C703B8">
      <w:pPr>
        <w:autoSpaceDE w:val="0"/>
        <w:autoSpaceDN w:val="0"/>
        <w:adjustRightInd w:val="0"/>
        <w:spacing w:line="228" w:lineRule="auto"/>
        <w:ind w:firstLine="539"/>
        <w:jc w:val="both"/>
        <w:rPr>
          <w:iCs/>
          <w:szCs w:val="26"/>
        </w:rPr>
      </w:pPr>
      <w:r w:rsidRPr="00C703B8">
        <w:rPr>
          <w:iCs/>
          <w:szCs w:val="26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0D095E" w:rsidRPr="0024559F" w:rsidRDefault="000D095E" w:rsidP="00C703B8">
      <w:pPr>
        <w:spacing w:line="228" w:lineRule="auto"/>
        <w:ind w:firstLine="709"/>
        <w:jc w:val="both"/>
        <w:rPr>
          <w:szCs w:val="26"/>
        </w:rPr>
      </w:pPr>
      <w:r w:rsidRPr="00C703B8">
        <w:rPr>
          <w:szCs w:val="26"/>
        </w:rPr>
        <w:t xml:space="preserve">Показатели по профилактическим мероприятиям </w:t>
      </w:r>
      <w:r w:rsidR="00574D93">
        <w:rPr>
          <w:szCs w:val="26"/>
        </w:rPr>
        <w:t xml:space="preserve">(информирование, консультирование и выдача предостережения) </w:t>
      </w:r>
      <w:r w:rsidR="0024559F">
        <w:rPr>
          <w:szCs w:val="26"/>
        </w:rPr>
        <w:t>представлены в приложении № 3 к настоящей Программе.</w:t>
      </w:r>
    </w:p>
    <w:p w:rsidR="0024559F" w:rsidRPr="0024559F" w:rsidRDefault="0024559F" w:rsidP="00C703B8">
      <w:pPr>
        <w:spacing w:line="228" w:lineRule="auto"/>
        <w:ind w:firstLine="709"/>
        <w:jc w:val="both"/>
        <w:rPr>
          <w:szCs w:val="26"/>
        </w:rPr>
      </w:pPr>
    </w:p>
    <w:p w:rsidR="000D095E" w:rsidRDefault="00C703B8" w:rsidP="000D095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6"/>
          <w:szCs w:val="26"/>
        </w:rPr>
      </w:pPr>
      <w:r>
        <w:rPr>
          <w:b/>
          <w:bCs/>
          <w:color w:val="010101"/>
          <w:sz w:val="26"/>
          <w:szCs w:val="26"/>
        </w:rPr>
        <w:t>_________</w:t>
      </w:r>
    </w:p>
    <w:p w:rsidR="00B17A73" w:rsidRDefault="00B17A73" w:rsidP="00252956"/>
    <w:sectPr w:rsidR="00B17A73" w:rsidSect="00CE436A">
      <w:headerReference w:type="default" r:id="rId8"/>
      <w:pgSz w:w="11906" w:h="16838"/>
      <w:pgMar w:top="1134" w:right="56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26" w:rsidRDefault="00B41626" w:rsidP="004E03EC">
      <w:r>
        <w:separator/>
      </w:r>
    </w:p>
  </w:endnote>
  <w:endnote w:type="continuationSeparator" w:id="0">
    <w:p w:rsidR="00B41626" w:rsidRDefault="00B41626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26" w:rsidRDefault="00B41626" w:rsidP="004E03EC">
      <w:r>
        <w:separator/>
      </w:r>
    </w:p>
  </w:footnote>
  <w:footnote w:type="continuationSeparator" w:id="0">
    <w:p w:rsidR="00B41626" w:rsidRDefault="00B41626" w:rsidP="004E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32301"/>
      <w:docPartObj>
        <w:docPartGallery w:val="Page Numbers (Top of Page)"/>
        <w:docPartUnique/>
      </w:docPartObj>
    </w:sdtPr>
    <w:sdtEndPr/>
    <w:sdtContent>
      <w:p w:rsidR="004E03EC" w:rsidRDefault="004E03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81">
          <w:rPr>
            <w:noProof/>
          </w:rPr>
          <w:t>2</w:t>
        </w:r>
        <w:r>
          <w:fldChar w:fldCharType="end"/>
        </w:r>
      </w:p>
    </w:sdtContent>
  </w:sdt>
  <w:p w:rsidR="004E03EC" w:rsidRDefault="004E0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559CD31C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9934DD1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F"/>
    <w:rsid w:val="00010EF2"/>
    <w:rsid w:val="000D095E"/>
    <w:rsid w:val="00134371"/>
    <w:rsid w:val="0024559F"/>
    <w:rsid w:val="00252956"/>
    <w:rsid w:val="002954CF"/>
    <w:rsid w:val="00391C76"/>
    <w:rsid w:val="004D3213"/>
    <w:rsid w:val="004E03EC"/>
    <w:rsid w:val="00574D93"/>
    <w:rsid w:val="005E6095"/>
    <w:rsid w:val="00702A71"/>
    <w:rsid w:val="007763E3"/>
    <w:rsid w:val="008546F3"/>
    <w:rsid w:val="00887B81"/>
    <w:rsid w:val="0089058E"/>
    <w:rsid w:val="008C2A46"/>
    <w:rsid w:val="00A35328"/>
    <w:rsid w:val="00A82C9F"/>
    <w:rsid w:val="00AF309F"/>
    <w:rsid w:val="00B17A73"/>
    <w:rsid w:val="00B41626"/>
    <w:rsid w:val="00C703B8"/>
    <w:rsid w:val="00CE436A"/>
    <w:rsid w:val="00D9023B"/>
    <w:rsid w:val="00E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Антонов</dc:creator>
  <cp:lastModifiedBy>Кристина Игоревна Питухина</cp:lastModifiedBy>
  <cp:revision>2</cp:revision>
  <cp:lastPrinted>2021-12-15T15:44:00Z</cp:lastPrinted>
  <dcterms:created xsi:type="dcterms:W3CDTF">2021-12-21T11:01:00Z</dcterms:created>
  <dcterms:modified xsi:type="dcterms:W3CDTF">2021-12-21T11:01:00Z</dcterms:modified>
</cp:coreProperties>
</file>